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6DC4E" w14:textId="77777777" w:rsidR="003B45F8" w:rsidRPr="004C51F9" w:rsidRDefault="003B45F8" w:rsidP="004C51F9">
      <w:pPr>
        <w:jc w:val="both"/>
      </w:pPr>
      <w:bookmarkStart w:id="0" w:name="_GoBack"/>
      <w:bookmarkEnd w:id="0"/>
      <w:r w:rsidRPr="004C51F9">
        <w:rPr>
          <w:noProof/>
        </w:rPr>
        <w:drawing>
          <wp:anchor distT="0" distB="0" distL="114300" distR="114300" simplePos="0" relativeHeight="251656192" behindDoc="1" locked="0" layoutInCell="1" allowOverlap="1" wp14:anchorId="5876DE06" wp14:editId="5876DE07">
            <wp:simplePos x="0" y="0"/>
            <wp:positionH relativeFrom="column">
              <wp:posOffset>-899795</wp:posOffset>
            </wp:positionH>
            <wp:positionV relativeFrom="paragraph">
              <wp:posOffset>8015605</wp:posOffset>
            </wp:positionV>
            <wp:extent cx="7750175" cy="1752600"/>
            <wp:effectExtent l="0" t="0" r="3175" b="0"/>
            <wp:wrapNone/>
            <wp:docPr id="8" name="Resim 8" descr="https://pngimage.net/wp-content/uploads/2018/06/pink-wave-vecto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image.net/wp-content/uploads/2018/06/pink-wave-vector-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89" b="15123"/>
                    <a:stretch/>
                  </pic:blipFill>
                  <pic:spPr bwMode="auto">
                    <a:xfrm rot="10800000">
                      <a:off x="0" y="0"/>
                      <a:ext cx="7750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1F9">
        <w:rPr>
          <w:noProof/>
        </w:rPr>
        <w:drawing>
          <wp:anchor distT="0" distB="0" distL="114300" distR="114300" simplePos="0" relativeHeight="251657216" behindDoc="1" locked="0" layoutInCell="1" allowOverlap="1" wp14:anchorId="5876DE08" wp14:editId="5876DE09">
            <wp:simplePos x="0" y="0"/>
            <wp:positionH relativeFrom="column">
              <wp:posOffset>-1090295</wp:posOffset>
            </wp:positionH>
            <wp:positionV relativeFrom="paragraph">
              <wp:posOffset>-899795</wp:posOffset>
            </wp:positionV>
            <wp:extent cx="7750175" cy="1752600"/>
            <wp:effectExtent l="0" t="0" r="3175" b="0"/>
            <wp:wrapNone/>
            <wp:docPr id="1" name="Resim 1" descr="https://pngimage.net/wp-content/uploads/2018/06/pink-wave-vecto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image.net/wp-content/uploads/2018/06/pink-wave-vector-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89" b="15123"/>
                    <a:stretch/>
                  </pic:blipFill>
                  <pic:spPr bwMode="auto">
                    <a:xfrm>
                      <a:off x="0" y="0"/>
                      <a:ext cx="7750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6DC4F" w14:textId="77777777" w:rsidR="003B45F8" w:rsidRPr="004C51F9" w:rsidRDefault="003B45F8" w:rsidP="004C51F9">
      <w:pPr>
        <w:jc w:val="both"/>
      </w:pPr>
      <w:r w:rsidRPr="004C51F9">
        <w:rPr>
          <w:noProof/>
        </w:rPr>
        <w:drawing>
          <wp:anchor distT="0" distB="0" distL="114300" distR="114300" simplePos="0" relativeHeight="251659264" behindDoc="1" locked="0" layoutInCell="1" allowOverlap="1" wp14:anchorId="5876DE0A" wp14:editId="5876DE0B">
            <wp:simplePos x="0" y="0"/>
            <wp:positionH relativeFrom="column">
              <wp:posOffset>2339975</wp:posOffset>
            </wp:positionH>
            <wp:positionV relativeFrom="paragraph">
              <wp:posOffset>266700</wp:posOffset>
            </wp:positionV>
            <wp:extent cx="1095375" cy="1769110"/>
            <wp:effectExtent l="0" t="0" r="9525" b="2540"/>
            <wp:wrapNone/>
            <wp:docPr id="5" name="Resim 5" descr="muÄla sÄ±tkÄ± koÃ§man Ã¼niversites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Äla sÄ±tkÄ± koÃ§man Ã¼niversites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6DC50" w14:textId="77777777" w:rsidR="003B45F8" w:rsidRPr="004C51F9" w:rsidRDefault="003B45F8" w:rsidP="004C51F9">
      <w:pPr>
        <w:jc w:val="both"/>
      </w:pPr>
    </w:p>
    <w:p w14:paraId="5876DC51" w14:textId="77777777" w:rsidR="003B45F8" w:rsidRPr="004C51F9" w:rsidRDefault="003B45F8" w:rsidP="004C51F9">
      <w:pPr>
        <w:jc w:val="both"/>
      </w:pPr>
    </w:p>
    <w:p w14:paraId="5876DC52" w14:textId="77777777" w:rsidR="003B45F8" w:rsidRPr="004C51F9" w:rsidRDefault="003B45F8" w:rsidP="004C51F9">
      <w:pPr>
        <w:jc w:val="both"/>
      </w:pPr>
    </w:p>
    <w:p w14:paraId="5876DC53" w14:textId="77777777" w:rsidR="003B45F8" w:rsidRPr="004C51F9" w:rsidRDefault="003B45F8" w:rsidP="004C51F9">
      <w:pPr>
        <w:jc w:val="both"/>
      </w:pPr>
    </w:p>
    <w:p w14:paraId="5876DC54" w14:textId="77777777" w:rsidR="003B45F8" w:rsidRPr="004C51F9" w:rsidRDefault="003B45F8" w:rsidP="004C51F9">
      <w:pPr>
        <w:jc w:val="both"/>
      </w:pPr>
    </w:p>
    <w:p w14:paraId="5876DC55" w14:textId="77777777" w:rsidR="003B45F8" w:rsidRPr="004C51F9" w:rsidRDefault="003B45F8" w:rsidP="004C51F9">
      <w:pPr>
        <w:jc w:val="both"/>
      </w:pPr>
    </w:p>
    <w:p w14:paraId="5876DC56" w14:textId="77777777" w:rsidR="003B45F8" w:rsidRPr="004C51F9" w:rsidRDefault="003B45F8" w:rsidP="004C51F9">
      <w:pPr>
        <w:jc w:val="both"/>
      </w:pPr>
    </w:p>
    <w:p w14:paraId="3BFCAA87" w14:textId="309103B6" w:rsidR="0009218B" w:rsidRPr="004C51F9" w:rsidRDefault="0009218B" w:rsidP="004C51F9">
      <w:pPr>
        <w:spacing w:line="360" w:lineRule="auto"/>
        <w:jc w:val="both"/>
        <w:rPr>
          <w:rFonts w:ascii="Book Antiqua" w:eastAsia="Times New Roman" w:hAnsi="Book Antiqua" w:cs="Arial"/>
          <w:b/>
          <w:color w:val="0070C0"/>
          <w:sz w:val="36"/>
          <w:szCs w:val="36"/>
        </w:rPr>
      </w:pPr>
      <w:r w:rsidRPr="004C51F9">
        <w:rPr>
          <w:rFonts w:ascii="Book Antiqua" w:eastAsia="Times New Roman" w:hAnsi="Book Antiqua" w:cs="Arial"/>
          <w:b/>
          <w:color w:val="0070C0"/>
          <w:sz w:val="36"/>
          <w:szCs w:val="36"/>
        </w:rPr>
        <w:t>MUĞLA SITKI KOÇMAN UNİVERSİTESİ</w:t>
      </w:r>
      <w:r w:rsidR="00CE0D7A" w:rsidRPr="004C51F9">
        <w:rPr>
          <w:rFonts w:ascii="Book Antiqua" w:eastAsia="Times New Roman" w:hAnsi="Book Antiqua" w:cs="Arial"/>
          <w:b/>
          <w:color w:val="0070C0"/>
          <w:sz w:val="36"/>
          <w:szCs w:val="36"/>
        </w:rPr>
        <w:t xml:space="preserve"> </w:t>
      </w:r>
      <w:r w:rsidR="00126D98" w:rsidRPr="004C51F9">
        <w:rPr>
          <w:rFonts w:ascii="Book Antiqua" w:eastAsia="Times New Roman" w:hAnsi="Book Antiqua" w:cs="Arial"/>
          <w:b/>
          <w:color w:val="0070C0"/>
          <w:sz w:val="36"/>
          <w:szCs w:val="36"/>
        </w:rPr>
        <w:t xml:space="preserve">TIP FAKÜLTESİ </w:t>
      </w:r>
      <w:r w:rsidRPr="004C51F9">
        <w:rPr>
          <w:rFonts w:ascii="Book Antiqua" w:eastAsia="Times New Roman" w:hAnsi="Book Antiqua" w:cs="Arial"/>
          <w:b/>
          <w:color w:val="0070C0"/>
          <w:sz w:val="36"/>
          <w:szCs w:val="36"/>
        </w:rPr>
        <w:t>A</w:t>
      </w:r>
      <w:r w:rsidR="00126D98" w:rsidRPr="004C51F9">
        <w:rPr>
          <w:rFonts w:ascii="Book Antiqua" w:eastAsia="Times New Roman" w:hAnsi="Book Antiqua" w:cs="Arial"/>
          <w:b/>
          <w:color w:val="0070C0"/>
          <w:sz w:val="36"/>
          <w:szCs w:val="36"/>
        </w:rPr>
        <w:t>KA</w:t>
      </w:r>
      <w:r w:rsidRPr="004C51F9">
        <w:rPr>
          <w:rFonts w:ascii="Book Antiqua" w:eastAsia="Times New Roman" w:hAnsi="Book Antiqua" w:cs="Arial"/>
          <w:b/>
          <w:color w:val="0070C0"/>
          <w:sz w:val="36"/>
          <w:szCs w:val="36"/>
        </w:rPr>
        <w:t>DEMİK DANIŞMANLIK KLAVUZU</w:t>
      </w:r>
      <w:r w:rsidR="00E81312" w:rsidRPr="004C51F9">
        <w:rPr>
          <w:rFonts w:ascii="Book Antiqua" w:eastAsia="Times New Roman" w:hAnsi="Book Antiqua" w:cs="Arial"/>
          <w:b/>
          <w:color w:val="0070C0"/>
          <w:sz w:val="36"/>
          <w:szCs w:val="36"/>
        </w:rPr>
        <w:t xml:space="preserve"> / EL KİTABI</w:t>
      </w:r>
    </w:p>
    <w:p w14:paraId="3A02BE05" w14:textId="77777777" w:rsidR="0009218B" w:rsidRPr="004C51F9" w:rsidRDefault="0009218B" w:rsidP="004C51F9">
      <w:pPr>
        <w:spacing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16408DD3" w14:textId="77777777" w:rsidR="0009218B" w:rsidRPr="004C51F9" w:rsidRDefault="0009218B" w:rsidP="004C51F9">
      <w:pPr>
        <w:spacing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458DA07C" w14:textId="77777777" w:rsidR="0009218B" w:rsidRPr="004C51F9" w:rsidRDefault="0009218B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653830CF" w14:textId="77777777" w:rsidR="0009218B" w:rsidRPr="004C51F9" w:rsidRDefault="0009218B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37B55928" w14:textId="77777777" w:rsidR="0009218B" w:rsidRPr="004C51F9" w:rsidRDefault="0009218B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432A12D9" w14:textId="77777777" w:rsidR="0009218B" w:rsidRPr="004C51F9" w:rsidRDefault="0009218B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4021D4F7" w14:textId="77777777" w:rsidR="0009218B" w:rsidRPr="004C51F9" w:rsidRDefault="0009218B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6CF3E22B" w14:textId="77777777" w:rsidR="0009218B" w:rsidRPr="004C51F9" w:rsidRDefault="0009218B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63386EAD" w14:textId="77777777" w:rsidR="0009218B" w:rsidRPr="004C51F9" w:rsidRDefault="0009218B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7FE49C09" w14:textId="77777777" w:rsidR="00E81312" w:rsidRPr="004C51F9" w:rsidRDefault="00E81312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6C5EF5A7" w14:textId="77777777" w:rsidR="00EA5930" w:rsidRPr="004C51F9" w:rsidRDefault="00EA5930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120300E8" w14:textId="77777777" w:rsidR="00EA5930" w:rsidRPr="004C51F9" w:rsidRDefault="00EA5930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184673B7" w14:textId="77777777" w:rsidR="00EA5930" w:rsidRPr="004C51F9" w:rsidRDefault="00EA5930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61D1E621" w14:textId="77777777" w:rsidR="00EA5930" w:rsidRPr="004C51F9" w:rsidRDefault="00EA5930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4C767819" w14:textId="77777777" w:rsidR="00EA5930" w:rsidRPr="004C51F9" w:rsidRDefault="00EA5930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06FAC1A3" w14:textId="77777777" w:rsidR="0009218B" w:rsidRPr="004C51F9" w:rsidRDefault="0009218B" w:rsidP="004C51F9">
      <w:pPr>
        <w:ind w:left="2124"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14:paraId="44F768CA" w14:textId="77777777" w:rsidR="0009218B" w:rsidRPr="004C51F9" w:rsidRDefault="0009218B" w:rsidP="004C51F9">
      <w:pPr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218B" w:rsidRPr="004C51F9" w14:paraId="698B9277" w14:textId="77777777" w:rsidTr="0009218B">
        <w:tc>
          <w:tcPr>
            <w:tcW w:w="9210" w:type="dxa"/>
            <w:shd w:val="clear" w:color="auto" w:fill="BDD6EE" w:themeFill="accent1" w:themeFillTint="66"/>
          </w:tcPr>
          <w:p w14:paraId="417FF71F" w14:textId="77777777" w:rsidR="0009218B" w:rsidRPr="004C51F9" w:rsidRDefault="0009218B" w:rsidP="004C51F9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4C51F9">
              <w:rPr>
                <w:rFonts w:ascii="Book Antiqua" w:eastAsia="Times New Roman" w:hAnsi="Book Antiqua" w:cs="Arial"/>
                <w:b/>
                <w:sz w:val="24"/>
                <w:szCs w:val="24"/>
              </w:rPr>
              <w:t>Akademik Danışman Kimdir?</w:t>
            </w:r>
          </w:p>
          <w:p w14:paraId="381A71C6" w14:textId="77777777" w:rsidR="0009218B" w:rsidRPr="004C51F9" w:rsidRDefault="0009218B" w:rsidP="004C51F9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</w:tr>
      <w:tr w:rsidR="0009218B" w:rsidRPr="004C51F9" w14:paraId="60A792FC" w14:textId="77777777" w:rsidTr="0009218B">
        <w:tc>
          <w:tcPr>
            <w:tcW w:w="9210" w:type="dxa"/>
          </w:tcPr>
          <w:p w14:paraId="42347062" w14:textId="4DFFA253" w:rsidR="00616E33" w:rsidRPr="004C51F9" w:rsidRDefault="0009218B" w:rsidP="004C51F9">
            <w:pPr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C51F9">
              <w:rPr>
                <w:rFonts w:ascii="Book Antiqua" w:eastAsia="Times New Roman" w:hAnsi="Book Antiqua" w:cs="Arial"/>
                <w:sz w:val="24"/>
                <w:szCs w:val="24"/>
              </w:rPr>
              <w:t>Üniversiteye kayıtlı her öğrencinin ilk senesinden itibaren bir akademik danış</w:t>
            </w:r>
            <w:r w:rsidR="00616E33" w:rsidRPr="004C51F9">
              <w:rPr>
                <w:rFonts w:ascii="Book Antiqua" w:eastAsia="Times New Roman" w:hAnsi="Book Antiqua" w:cs="Arial"/>
                <w:sz w:val="24"/>
                <w:szCs w:val="24"/>
              </w:rPr>
              <w:t xml:space="preserve">manı </w:t>
            </w:r>
            <w:r w:rsidRPr="004C51F9">
              <w:rPr>
                <w:rFonts w:ascii="Book Antiqua" w:eastAsia="Times New Roman" w:hAnsi="Book Antiqua" w:cs="Arial"/>
                <w:sz w:val="24"/>
                <w:szCs w:val="24"/>
              </w:rPr>
              <w:t xml:space="preserve">vardır. </w:t>
            </w:r>
          </w:p>
          <w:p w14:paraId="2A7EE1C2" w14:textId="4AD2733F" w:rsidR="0009218B" w:rsidRPr="004C51F9" w:rsidRDefault="0009218B" w:rsidP="004C51F9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4C51F9">
              <w:rPr>
                <w:rFonts w:ascii="Book Antiqua" w:eastAsia="Times New Roman" w:hAnsi="Book Antiqua" w:cs="Arial"/>
                <w:sz w:val="24"/>
                <w:szCs w:val="24"/>
              </w:rPr>
              <w:t>Her tür akademik konu ile ilgili öğrencilerin ilk danıştıkları kişi bu öğretim</w:t>
            </w:r>
            <w:r w:rsidR="004C51F9" w:rsidRPr="004C51F9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Pr="004C51F9">
              <w:rPr>
                <w:rFonts w:ascii="Book Antiqua" w:eastAsia="Times New Roman" w:hAnsi="Book Antiqua" w:cs="Arial"/>
                <w:sz w:val="24"/>
                <w:szCs w:val="24"/>
              </w:rPr>
              <w:t>elemanıdır.</w:t>
            </w:r>
          </w:p>
        </w:tc>
      </w:tr>
    </w:tbl>
    <w:p w14:paraId="5876DC67" w14:textId="77777777" w:rsidR="0054217A" w:rsidRPr="004C51F9" w:rsidRDefault="0054217A" w:rsidP="004C51F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1276251B" w14:textId="77777777" w:rsidR="0009218B" w:rsidRPr="004C51F9" w:rsidRDefault="0009218B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218B" w:rsidRPr="004C51F9" w14:paraId="0705EDD8" w14:textId="77777777" w:rsidTr="00A96560">
        <w:tc>
          <w:tcPr>
            <w:tcW w:w="9212" w:type="dxa"/>
            <w:shd w:val="clear" w:color="auto" w:fill="BDD6EE" w:themeFill="accent1" w:themeFillTint="66"/>
          </w:tcPr>
          <w:p w14:paraId="597A263E" w14:textId="77777777" w:rsidR="0009218B" w:rsidRPr="004C51F9" w:rsidRDefault="0009218B" w:rsidP="004C51F9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4C51F9">
              <w:rPr>
                <w:rFonts w:ascii="Book Antiqua" w:hAnsi="Book Antiqua"/>
                <w:b/>
                <w:sz w:val="24"/>
                <w:szCs w:val="24"/>
              </w:rPr>
              <w:t>Akademik Danışman Görevlendirilmesi</w:t>
            </w:r>
          </w:p>
          <w:p w14:paraId="3E1A0385" w14:textId="77777777" w:rsidR="0009218B" w:rsidRPr="004C51F9" w:rsidRDefault="0009218B" w:rsidP="004C51F9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9218B" w:rsidRPr="004C51F9" w14:paraId="712826B2" w14:textId="77777777" w:rsidTr="00A96560">
        <w:tc>
          <w:tcPr>
            <w:tcW w:w="9212" w:type="dxa"/>
          </w:tcPr>
          <w:p w14:paraId="098239DC" w14:textId="137C0195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Fonts w:ascii="Book Antiqua" w:hAnsi="Book Antiqua"/>
              </w:rPr>
              <w:t>Fakülteye yeni kayıt yaptıran her öğrenci için, ilgili Eğitim-Öğretim döneminin başlangıcından itibaren en geç 15 gün içerisinde ya</w:t>
            </w:r>
            <w:r w:rsidR="00280BD9" w:rsidRPr="004C51F9">
              <w:rPr>
                <w:rFonts w:ascii="Book Antiqua" w:hAnsi="Book Antiqua"/>
              </w:rPr>
              <w:t xml:space="preserve"> </w:t>
            </w:r>
            <w:r w:rsidRPr="004C51F9">
              <w:rPr>
                <w:rFonts w:ascii="Book Antiqua" w:hAnsi="Book Antiqua"/>
              </w:rPr>
              <w:t>da akademik danışmanın değiştirilmesi gereken durumlar</w:t>
            </w:r>
            <w:r w:rsidR="00280BD9" w:rsidRPr="004C51F9">
              <w:rPr>
                <w:rFonts w:ascii="Book Antiqua" w:hAnsi="Book Antiqua"/>
              </w:rPr>
              <w:t>da Dekanlık tarafından</w:t>
            </w:r>
            <w:r w:rsidRPr="004C51F9">
              <w:rPr>
                <w:rFonts w:ascii="Book Antiqua" w:hAnsi="Book Antiqua"/>
              </w:rPr>
              <w:t xml:space="preserve"> bir akademik danışman öğretim üyesi atanır. </w:t>
            </w:r>
          </w:p>
          <w:p w14:paraId="63F25DD9" w14:textId="4E603800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Fonts w:ascii="Book Antiqua" w:hAnsi="Book Antiqua"/>
              </w:rPr>
              <w:t>Bu durum, Dekanlık tarafından öğrenciye</w:t>
            </w:r>
            <w:r w:rsidR="004447D3" w:rsidRPr="004C51F9">
              <w:rPr>
                <w:rFonts w:ascii="Book Antiqua" w:hAnsi="Book Antiqua"/>
              </w:rPr>
              <w:t xml:space="preserve">, Öğrenci Bilgi Sistemi (OBS)  üzerinden </w:t>
            </w:r>
            <w:r w:rsidRPr="004C51F9">
              <w:rPr>
                <w:rFonts w:ascii="Book Antiqua" w:hAnsi="Book Antiqua"/>
              </w:rPr>
              <w:t>ve danışmana yazılı olarak</w:t>
            </w:r>
            <w:r w:rsidR="004447D3" w:rsidRPr="004C51F9">
              <w:rPr>
                <w:rFonts w:ascii="Book Antiqua" w:hAnsi="Book Antiqua"/>
              </w:rPr>
              <w:t xml:space="preserve"> bildirilir.</w:t>
            </w:r>
          </w:p>
          <w:p w14:paraId="050D7AAE" w14:textId="77777777" w:rsidR="0009218B" w:rsidRPr="004C51F9" w:rsidRDefault="0009218B" w:rsidP="004C51F9">
            <w:pPr>
              <w:pStyle w:val="ListeParagraf"/>
              <w:widowControl/>
              <w:autoSpaceDE/>
              <w:autoSpaceDN/>
              <w:adjustRightInd/>
              <w:spacing w:line="360" w:lineRule="auto"/>
              <w:ind w:left="720"/>
              <w:contextualSpacing/>
              <w:jc w:val="both"/>
              <w:rPr>
                <w:rFonts w:ascii="Book Antiqua" w:hAnsi="Book Antiqua"/>
              </w:rPr>
            </w:pPr>
          </w:p>
        </w:tc>
      </w:tr>
    </w:tbl>
    <w:p w14:paraId="2C61716D" w14:textId="77777777" w:rsidR="0009218B" w:rsidRPr="004C51F9" w:rsidRDefault="0009218B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14938B1" w14:textId="77777777" w:rsidR="0009218B" w:rsidRPr="004C51F9" w:rsidRDefault="0009218B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FA7B0F6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F3C9F6A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3BC7B60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0D5F1DC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AAC528C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2A7AE50" w14:textId="77777777" w:rsidR="00D4256E" w:rsidRPr="004C51F9" w:rsidRDefault="00D4256E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5D6E651" w14:textId="77777777" w:rsidR="00D4256E" w:rsidRPr="004C51F9" w:rsidRDefault="00D4256E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04E6E31" w14:textId="77777777" w:rsidR="00D4256E" w:rsidRPr="004C51F9" w:rsidRDefault="00D4256E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BE6338F" w14:textId="77777777" w:rsidR="00D4256E" w:rsidRPr="004C51F9" w:rsidRDefault="00D4256E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9549BB1" w14:textId="77777777" w:rsidR="00D4256E" w:rsidRPr="004C51F9" w:rsidRDefault="00D4256E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FE7A597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4C87ECC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218B" w:rsidRPr="004C51F9" w14:paraId="6F3B3FA6" w14:textId="77777777" w:rsidTr="00A96560">
        <w:tc>
          <w:tcPr>
            <w:tcW w:w="9212" w:type="dxa"/>
            <w:shd w:val="clear" w:color="auto" w:fill="BDD6EE" w:themeFill="accent1" w:themeFillTint="66"/>
          </w:tcPr>
          <w:p w14:paraId="6110ACD3" w14:textId="1D1D086B" w:rsidR="0009218B" w:rsidRPr="004C51F9" w:rsidRDefault="00616E33" w:rsidP="004C51F9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4C51F9">
              <w:rPr>
                <w:rFonts w:ascii="Book Antiqua" w:hAnsi="Book Antiqua"/>
                <w:b/>
                <w:sz w:val="24"/>
                <w:szCs w:val="24"/>
              </w:rPr>
              <w:t>Akademik Danışmanlık Sisteminde Danışmanın Görev ve S</w:t>
            </w:r>
            <w:r w:rsidR="0009218B" w:rsidRPr="004C51F9">
              <w:rPr>
                <w:rFonts w:ascii="Book Antiqua" w:hAnsi="Book Antiqua"/>
                <w:b/>
                <w:sz w:val="24"/>
                <w:szCs w:val="24"/>
              </w:rPr>
              <w:t>orumlulukları</w:t>
            </w:r>
          </w:p>
          <w:p w14:paraId="57C30247" w14:textId="77777777" w:rsidR="0009218B" w:rsidRPr="004C51F9" w:rsidRDefault="0009218B" w:rsidP="004C51F9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9218B" w:rsidRPr="004C51F9" w14:paraId="1E74D292" w14:textId="77777777" w:rsidTr="00A96560">
        <w:tc>
          <w:tcPr>
            <w:tcW w:w="9212" w:type="dxa"/>
          </w:tcPr>
          <w:p w14:paraId="4F05A5AF" w14:textId="77777777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Fonts w:ascii="Book Antiqua" w:hAnsi="Book Antiqua"/>
              </w:rPr>
              <w:t xml:space="preserve">Danışmanı olduğu öğrenci ile temasa geçmek ve ilk ve sonraki görüşmeler için randevu vermek. </w:t>
            </w:r>
          </w:p>
          <w:p w14:paraId="26B21772" w14:textId="77777777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Fonts w:ascii="Book Antiqua" w:hAnsi="Book Antiqua"/>
              </w:rPr>
              <w:t xml:space="preserve">Danışmanı olduğu öğrenci ile ilk görüşmede, Muğla Sıtkı Koçman Üniversitesi Tıp Fakültesi Eğitim-Öğretim ve Sınav Yönetmeliği, Yüksek Öğretim Kurumları Öğrenci Disiplin Yönetmeliği ve diğer ilgili Yönetmelik ve Yönergelerle belirtilen hususlarda öğrenciyi aydınlatmak ve gerekli formları doldurmak. </w:t>
            </w:r>
          </w:p>
          <w:p w14:paraId="193A4755" w14:textId="1A90ED6C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Fonts w:ascii="Book Antiqua" w:hAnsi="Book Antiqua"/>
              </w:rPr>
              <w:t>Her y</w:t>
            </w:r>
            <w:r w:rsidR="00280BD9" w:rsidRPr="004C51F9">
              <w:rPr>
                <w:rFonts w:ascii="Book Antiqua" w:hAnsi="Book Antiqua"/>
              </w:rPr>
              <w:t>arıyı</w:t>
            </w:r>
            <w:r w:rsidR="00EE0D47" w:rsidRPr="004C51F9">
              <w:rPr>
                <w:rFonts w:ascii="Book Antiqua" w:hAnsi="Book Antiqua"/>
              </w:rPr>
              <w:t>lda</w:t>
            </w:r>
            <w:r w:rsidRPr="004C51F9">
              <w:rPr>
                <w:rFonts w:ascii="Book Antiqua" w:hAnsi="Book Antiqua"/>
              </w:rPr>
              <w:t xml:space="preserve"> danışmanı olduğu öğrenci ile bireysel veya toplu olarak önceden hazırlayacağı bir program içerisinde</w:t>
            </w:r>
            <w:r w:rsidR="001205E9" w:rsidRPr="004C51F9">
              <w:rPr>
                <w:rFonts w:ascii="Book Antiqua" w:hAnsi="Book Antiqua"/>
              </w:rPr>
              <w:t>, Ek-1 deki forma uygun olarak düzenli görüşmeler yapmak, y</w:t>
            </w:r>
            <w:r w:rsidRPr="004C51F9">
              <w:rPr>
                <w:rFonts w:ascii="Book Antiqua" w:hAnsi="Book Antiqua"/>
              </w:rPr>
              <w:t>ılda en az bir kez öğrenci hakkında rapor hazırlay</w:t>
            </w:r>
            <w:r w:rsidR="00F3027D" w:rsidRPr="004C51F9">
              <w:rPr>
                <w:rFonts w:ascii="Book Antiqua" w:hAnsi="Book Antiqua"/>
              </w:rPr>
              <w:t>arak Dekanlığa</w:t>
            </w:r>
            <w:r w:rsidRPr="004C51F9">
              <w:rPr>
                <w:rFonts w:ascii="Book Antiqua" w:hAnsi="Book Antiqua"/>
              </w:rPr>
              <w:t xml:space="preserve"> iletmek.</w:t>
            </w:r>
          </w:p>
          <w:p w14:paraId="6BCF5654" w14:textId="77777777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Fonts w:ascii="Book Antiqua" w:hAnsi="Book Antiqua"/>
              </w:rPr>
              <w:t xml:space="preserve">Tıp eğitimi ile ilgili olarak gereksinim duyduğu konularda öğrenciye yol göstermek, kendi bilgi ve deneyimlerini aktarmak. </w:t>
            </w:r>
          </w:p>
          <w:p w14:paraId="0C2FB52D" w14:textId="6F5425AC" w:rsidR="0009218B" w:rsidRPr="004C51F9" w:rsidRDefault="005B57F3" w:rsidP="004C51F9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Fonts w:ascii="Book Antiqua" w:hAnsi="Book Antiqua"/>
              </w:rPr>
              <w:t>Öğrencinin</w:t>
            </w:r>
            <w:r w:rsidR="0009218B" w:rsidRPr="004C51F9">
              <w:rPr>
                <w:rFonts w:ascii="Book Antiqua" w:hAnsi="Book Antiqua"/>
              </w:rPr>
              <w:t xml:space="preserve"> okul başarısını takip ederken gerekli gördüğü durumlarda ek dest</w:t>
            </w:r>
            <w:r w:rsidR="00F53ACE" w:rsidRPr="004C51F9">
              <w:rPr>
                <w:rFonts w:ascii="Book Antiqua" w:hAnsi="Book Antiqua"/>
              </w:rPr>
              <w:t>ek sağlamak için ilgili birimler</w:t>
            </w:r>
            <w:r w:rsidR="0009218B" w:rsidRPr="004C51F9">
              <w:rPr>
                <w:rFonts w:ascii="Book Antiqua" w:hAnsi="Book Antiqua"/>
              </w:rPr>
              <w:t xml:space="preserve"> ile bağlantı kurmak. </w:t>
            </w:r>
          </w:p>
          <w:p w14:paraId="1D463EF7" w14:textId="77777777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Fonts w:ascii="Book Antiqua" w:hAnsi="Book Antiqua"/>
              </w:rPr>
              <w:t>Öğrenciyi fakülte sonrası yaşama hazırlamak, kariyer danışmanlığı kapsamında yol göstermek.</w:t>
            </w:r>
          </w:p>
          <w:p w14:paraId="2AEA4560" w14:textId="47728AA6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Fonts w:ascii="Book Antiqua" w:hAnsi="Book Antiqua"/>
              </w:rPr>
              <w:t xml:space="preserve">Üç aydan daha uzun süreli olarak fakültedeki görevinden ayrılacak ise, </w:t>
            </w:r>
            <w:r w:rsidR="005B57F3" w:rsidRPr="004C51F9">
              <w:rPr>
                <w:rFonts w:ascii="Book Antiqua" w:hAnsi="Book Antiqua"/>
              </w:rPr>
              <w:t>durumunu Dekanlığa</w:t>
            </w:r>
            <w:r w:rsidRPr="004C51F9">
              <w:rPr>
                <w:rFonts w:ascii="Book Antiqua" w:hAnsi="Book Antiqua"/>
              </w:rPr>
              <w:t xml:space="preserve"> bildirmek.</w:t>
            </w:r>
          </w:p>
          <w:p w14:paraId="78743DD3" w14:textId="77777777" w:rsidR="0009218B" w:rsidRPr="004C51F9" w:rsidRDefault="0009218B" w:rsidP="004C51F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2BEFBBE" w14:textId="77777777" w:rsidR="0009218B" w:rsidRPr="004C51F9" w:rsidRDefault="0009218B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3CC4D2F" w14:textId="77777777" w:rsidR="0009218B" w:rsidRPr="004C51F9" w:rsidRDefault="0009218B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4543E05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EDC03EF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98FB18D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FE78D3E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122678D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DE58541" w14:textId="77777777" w:rsidR="00D4256E" w:rsidRPr="004C51F9" w:rsidRDefault="00D4256E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935F20B" w14:textId="77777777" w:rsidR="00D4256E" w:rsidRPr="004C51F9" w:rsidRDefault="00D4256E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89B643D" w14:textId="77777777" w:rsidR="00616E33" w:rsidRPr="004C51F9" w:rsidRDefault="00616E33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218B" w:rsidRPr="004C51F9" w14:paraId="38A9A6BF" w14:textId="77777777" w:rsidTr="00A96560">
        <w:tc>
          <w:tcPr>
            <w:tcW w:w="9212" w:type="dxa"/>
            <w:shd w:val="clear" w:color="auto" w:fill="BDD6EE" w:themeFill="accent1" w:themeFillTint="66"/>
          </w:tcPr>
          <w:p w14:paraId="7FBA07DF" w14:textId="77777777" w:rsidR="0009218B" w:rsidRPr="004C51F9" w:rsidRDefault="0009218B" w:rsidP="004C51F9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4C51F9">
              <w:rPr>
                <w:rFonts w:ascii="Book Antiqua" w:hAnsi="Book Antiqua"/>
                <w:b/>
                <w:sz w:val="24"/>
                <w:szCs w:val="24"/>
              </w:rPr>
              <w:t>Akademik Danışmanlık Sisteminde Öğrencinin Yükümlülükleri</w:t>
            </w:r>
          </w:p>
          <w:p w14:paraId="1ECCFA43" w14:textId="77777777" w:rsidR="0009218B" w:rsidRPr="004C51F9" w:rsidRDefault="0009218B" w:rsidP="004C51F9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9218B" w:rsidRPr="004C51F9" w14:paraId="132CB54D" w14:textId="77777777" w:rsidTr="00A96560">
        <w:tc>
          <w:tcPr>
            <w:tcW w:w="9212" w:type="dxa"/>
          </w:tcPr>
          <w:p w14:paraId="5F6EAF06" w14:textId="77777777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Style w:val="fontstyle21"/>
                <w:rFonts w:ascii="Book Antiqua" w:hAnsi="Book Antiqua"/>
              </w:rPr>
              <w:t>Öğrencilerin öğrencilik sürecine ilişkin hak ve sorumlukları</w:t>
            </w:r>
            <w:r w:rsidRPr="004C51F9">
              <w:rPr>
                <w:rFonts w:ascii="Book Antiqua" w:hAnsi="Book Antiqua"/>
                <w:color w:val="000000"/>
              </w:rPr>
              <w:t xml:space="preserve"> </w:t>
            </w:r>
            <w:r w:rsidRPr="004C51F9">
              <w:rPr>
                <w:rStyle w:val="fontstyle21"/>
                <w:rFonts w:ascii="Book Antiqua" w:hAnsi="Book Antiqua"/>
              </w:rPr>
              <w:t>konusunda yasal ve yönetsel düzenlemeler hakkında bilgi sahibi</w:t>
            </w:r>
            <w:r w:rsidRPr="004C51F9">
              <w:rPr>
                <w:rFonts w:ascii="Book Antiqua" w:hAnsi="Book Antiqua"/>
                <w:color w:val="000000"/>
              </w:rPr>
              <w:t xml:space="preserve"> </w:t>
            </w:r>
            <w:r w:rsidRPr="004C51F9">
              <w:rPr>
                <w:rStyle w:val="fontstyle21"/>
                <w:rFonts w:ascii="Book Antiqua" w:hAnsi="Book Antiqua"/>
              </w:rPr>
              <w:t>olması ve bunlara uygun davranması beklenir.</w:t>
            </w:r>
          </w:p>
          <w:p w14:paraId="343D5784" w14:textId="77777777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Style w:val="fontstyle21"/>
                <w:rFonts w:ascii="Book Antiqua" w:hAnsi="Book Antiqua"/>
              </w:rPr>
              <w:t>Öğrenci, kayıt yenileme ve ders kaydı gibi süreçler hakkında</w:t>
            </w:r>
            <w:r w:rsidRPr="004C51F9">
              <w:rPr>
                <w:rFonts w:ascii="Book Antiqua" w:hAnsi="Book Antiqua"/>
                <w:color w:val="000000"/>
              </w:rPr>
              <w:t xml:space="preserve"> </w:t>
            </w:r>
            <w:r w:rsidRPr="004C51F9">
              <w:rPr>
                <w:rStyle w:val="fontstyle21"/>
                <w:rFonts w:ascii="Book Antiqua" w:hAnsi="Book Antiqua"/>
              </w:rPr>
              <w:t>bilgilenir ve belirlenen kurallara uygun davranarak öncelikle</w:t>
            </w:r>
            <w:r w:rsidRPr="004C51F9">
              <w:rPr>
                <w:rFonts w:ascii="Book Antiqua" w:hAnsi="Book Antiqua"/>
                <w:color w:val="000000"/>
              </w:rPr>
              <w:t xml:space="preserve"> </w:t>
            </w:r>
            <w:r w:rsidRPr="004C51F9">
              <w:rPr>
                <w:rStyle w:val="fontstyle21"/>
                <w:rFonts w:ascii="Book Antiqua" w:hAnsi="Book Antiqua"/>
              </w:rPr>
              <w:t>sorumluluğun kendisinde olduğunu bilir.</w:t>
            </w:r>
          </w:p>
          <w:p w14:paraId="305330BB" w14:textId="2FD18CC0" w:rsidR="0009218B" w:rsidRPr="004C51F9" w:rsidRDefault="004C51F9" w:rsidP="004C51F9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Style w:val="fontstyle21"/>
                <w:rFonts w:ascii="Book Antiqua" w:hAnsi="Book Antiqua"/>
              </w:rPr>
            </w:pPr>
            <w:r w:rsidRPr="004C51F9">
              <w:rPr>
                <w:rStyle w:val="fontstyle21"/>
                <w:rFonts w:ascii="Book Antiqua" w:hAnsi="Book Antiqua"/>
              </w:rPr>
              <w:t>Öğrenci, i</w:t>
            </w:r>
            <w:r w:rsidR="0009218B" w:rsidRPr="004C51F9">
              <w:rPr>
                <w:rStyle w:val="fontstyle21"/>
                <w:rFonts w:ascii="Book Antiqua" w:hAnsi="Book Antiqua"/>
              </w:rPr>
              <w:t>letişim bilgileri</w:t>
            </w:r>
            <w:r w:rsidR="007C2A6A" w:rsidRPr="004C51F9">
              <w:rPr>
                <w:rStyle w:val="fontstyle21"/>
                <w:rFonts w:ascii="Book Antiqua" w:hAnsi="Book Antiqua"/>
              </w:rPr>
              <w:t>ni</w:t>
            </w:r>
            <w:r w:rsidR="0009218B" w:rsidRPr="004C51F9">
              <w:rPr>
                <w:rStyle w:val="fontstyle21"/>
                <w:rFonts w:ascii="Book Antiqua" w:hAnsi="Book Antiqua"/>
              </w:rPr>
              <w:t xml:space="preserve"> </w:t>
            </w:r>
            <w:r w:rsidR="007C2A6A" w:rsidRPr="004C51F9">
              <w:rPr>
                <w:rStyle w:val="fontstyle21"/>
                <w:rFonts w:ascii="Book Antiqua" w:hAnsi="Book Antiqua"/>
              </w:rPr>
              <w:t>ve bunlarla ilgili süreç içinde oluşan değişiklikleri OBS’de güncelle</w:t>
            </w:r>
            <w:r w:rsidR="00237B39" w:rsidRPr="004C51F9">
              <w:rPr>
                <w:rStyle w:val="fontstyle21"/>
                <w:rFonts w:ascii="Book Antiqua" w:hAnsi="Book Antiqua"/>
              </w:rPr>
              <w:t>melidir.</w:t>
            </w:r>
          </w:p>
          <w:p w14:paraId="02813E3E" w14:textId="77777777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Style w:val="fontstyle21"/>
                <w:rFonts w:ascii="Book Antiqua" w:hAnsi="Book Antiqua"/>
              </w:rPr>
            </w:pPr>
            <w:r w:rsidRPr="004C51F9">
              <w:rPr>
                <w:rStyle w:val="fontstyle21"/>
                <w:rFonts w:ascii="Book Antiqua" w:hAnsi="Book Antiqua"/>
              </w:rPr>
              <w:t>İlan edilen</w:t>
            </w:r>
            <w:r w:rsidRPr="004C51F9">
              <w:rPr>
                <w:rFonts w:ascii="Book Antiqua" w:hAnsi="Book Antiqua"/>
                <w:color w:val="000000"/>
              </w:rPr>
              <w:t xml:space="preserve"> </w:t>
            </w:r>
            <w:r w:rsidRPr="004C51F9">
              <w:rPr>
                <w:rStyle w:val="fontstyle21"/>
                <w:rFonts w:ascii="Book Antiqua" w:hAnsi="Book Antiqua"/>
              </w:rPr>
              <w:t xml:space="preserve">görüşme gün ve saatlerine uyar. </w:t>
            </w:r>
          </w:p>
          <w:p w14:paraId="333D8EDD" w14:textId="77777777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Style w:val="fontstyle21"/>
                <w:rFonts w:ascii="Book Antiqua" w:hAnsi="Book Antiqua"/>
              </w:rPr>
              <w:t>Rutin görüşme gün ve saatleri</w:t>
            </w:r>
            <w:r w:rsidRPr="004C51F9">
              <w:rPr>
                <w:rFonts w:ascii="Book Antiqua" w:hAnsi="Book Antiqua"/>
                <w:color w:val="000000"/>
              </w:rPr>
              <w:t xml:space="preserve"> </w:t>
            </w:r>
            <w:r w:rsidRPr="004C51F9">
              <w:rPr>
                <w:rStyle w:val="fontstyle21"/>
                <w:rFonts w:ascii="Book Antiqua" w:hAnsi="Book Antiqua"/>
              </w:rPr>
              <w:t>haricinde gereksinim duyduğunda, akademik danışmanı ile</w:t>
            </w:r>
            <w:r w:rsidRPr="004C51F9">
              <w:rPr>
                <w:rFonts w:ascii="Book Antiqua" w:hAnsi="Book Antiqua"/>
                <w:color w:val="000000"/>
              </w:rPr>
              <w:t xml:space="preserve"> </w:t>
            </w:r>
            <w:r w:rsidRPr="004C51F9">
              <w:rPr>
                <w:rStyle w:val="fontstyle21"/>
                <w:rFonts w:ascii="Book Antiqua" w:hAnsi="Book Antiqua"/>
              </w:rPr>
              <w:t>iletişime geçerek randevu alır.</w:t>
            </w:r>
          </w:p>
          <w:p w14:paraId="5B9E92EC" w14:textId="77777777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Style w:val="fontstyle21"/>
                <w:rFonts w:ascii="Book Antiqua" w:hAnsi="Book Antiqua"/>
              </w:rPr>
            </w:pPr>
            <w:r w:rsidRPr="004C51F9">
              <w:rPr>
                <w:rStyle w:val="fontstyle21"/>
                <w:rFonts w:ascii="Book Antiqua" w:hAnsi="Book Antiqua"/>
              </w:rPr>
              <w:t>Danışmanın görev kapsamına giren konularda ilk olarak</w:t>
            </w:r>
            <w:r w:rsidRPr="004C51F9">
              <w:rPr>
                <w:rFonts w:ascii="Book Antiqua" w:hAnsi="Book Antiqua"/>
                <w:color w:val="000000"/>
              </w:rPr>
              <w:t xml:space="preserve"> </w:t>
            </w:r>
            <w:r w:rsidRPr="004C51F9">
              <w:rPr>
                <w:rStyle w:val="fontstyle21"/>
                <w:rFonts w:ascii="Book Antiqua" w:hAnsi="Book Antiqua"/>
              </w:rPr>
              <w:t>danışmanına başvurur.</w:t>
            </w:r>
          </w:p>
          <w:p w14:paraId="6D774205" w14:textId="30EBF3D6" w:rsidR="0009218B" w:rsidRPr="004C51F9" w:rsidRDefault="0009218B" w:rsidP="004C51F9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</w:tr>
    </w:tbl>
    <w:p w14:paraId="65B808EC" w14:textId="77777777" w:rsidR="0009218B" w:rsidRPr="004C51F9" w:rsidRDefault="0009218B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C51F9">
        <w:rPr>
          <w:rFonts w:ascii="Book Antiqua" w:hAnsi="Book Antiqua"/>
          <w:b/>
          <w:bCs/>
          <w:color w:val="008CB4"/>
          <w:sz w:val="24"/>
          <w:szCs w:val="24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218B" w:rsidRPr="004C51F9" w14:paraId="38D2F901" w14:textId="77777777" w:rsidTr="00A96560">
        <w:tc>
          <w:tcPr>
            <w:tcW w:w="9212" w:type="dxa"/>
            <w:shd w:val="clear" w:color="auto" w:fill="BDD6EE" w:themeFill="accent1" w:themeFillTint="66"/>
          </w:tcPr>
          <w:p w14:paraId="603B2F88" w14:textId="77777777" w:rsidR="0009218B" w:rsidRPr="004C51F9" w:rsidRDefault="0009218B" w:rsidP="004C51F9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4C51F9">
              <w:rPr>
                <w:rFonts w:ascii="Book Antiqua" w:hAnsi="Book Antiqua"/>
                <w:b/>
                <w:sz w:val="24"/>
                <w:szCs w:val="24"/>
              </w:rPr>
              <w:t>Danışman veya Öğrencinin Değiştirilmesi</w:t>
            </w:r>
          </w:p>
          <w:p w14:paraId="599B6087" w14:textId="77777777" w:rsidR="0009218B" w:rsidRPr="004C51F9" w:rsidRDefault="0009218B" w:rsidP="004C51F9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9218B" w:rsidRPr="004C51F9" w14:paraId="0EE36E82" w14:textId="77777777" w:rsidTr="00A96560">
        <w:tc>
          <w:tcPr>
            <w:tcW w:w="9212" w:type="dxa"/>
          </w:tcPr>
          <w:p w14:paraId="10A76CAA" w14:textId="46669743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Fonts w:ascii="Book Antiqua" w:hAnsi="Book Antiqua"/>
              </w:rPr>
              <w:t>Öğrenci veya akademik danışmanlar, değişiklik talebini Dekanlığa verecekleri gerekçeli dilekçe ile isteyebilirler. Dilekçeler</w:t>
            </w:r>
            <w:r w:rsidR="002B6551" w:rsidRPr="004C51F9">
              <w:rPr>
                <w:rFonts w:ascii="Book Antiqua" w:hAnsi="Book Antiqua"/>
              </w:rPr>
              <w:t xml:space="preserve">, Dekanlıkça </w:t>
            </w:r>
            <w:r w:rsidRPr="004C51F9">
              <w:rPr>
                <w:rFonts w:ascii="Book Antiqua" w:hAnsi="Book Antiqua"/>
              </w:rPr>
              <w:t xml:space="preserve">görüşülerek gerektiğinde yeni öğrenci ve akademik danışman tayin edilir. </w:t>
            </w:r>
          </w:p>
          <w:p w14:paraId="02006C4F" w14:textId="6F147EB9" w:rsidR="0009218B" w:rsidRPr="004C51F9" w:rsidRDefault="0009218B" w:rsidP="004C51F9">
            <w:pPr>
              <w:pStyle w:val="ListeParagraf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4C51F9">
              <w:rPr>
                <w:rFonts w:ascii="Book Antiqua" w:hAnsi="Book Antiqua"/>
              </w:rPr>
              <w:t>Öğretim üyesinin emekliye ayrılması, 3 aydan daha uzun süreli olarak fakültedeki görevinden ayrılması veya herhangi bir nedenle kurumdan ayrılması durumunda, danışma</w:t>
            </w:r>
            <w:r w:rsidR="00484BC8" w:rsidRPr="004C51F9">
              <w:rPr>
                <w:rFonts w:ascii="Book Antiqua" w:hAnsi="Book Antiqua"/>
              </w:rPr>
              <w:t>nı olduğu öğrenciye/öğrencilere Dekanlıkça</w:t>
            </w:r>
            <w:r w:rsidR="009109C7" w:rsidRPr="004C51F9">
              <w:rPr>
                <w:rFonts w:ascii="Book Antiqua" w:hAnsi="Book Antiqua"/>
              </w:rPr>
              <w:t xml:space="preserve"> yeni</w:t>
            </w:r>
            <w:r w:rsidRPr="004C51F9">
              <w:rPr>
                <w:rFonts w:ascii="Book Antiqua" w:hAnsi="Book Antiqua"/>
              </w:rPr>
              <w:t xml:space="preserve"> bir akademik danışman a</w:t>
            </w:r>
            <w:r w:rsidR="00484BC8" w:rsidRPr="004C51F9">
              <w:rPr>
                <w:rFonts w:ascii="Book Antiqua" w:hAnsi="Book Antiqua"/>
              </w:rPr>
              <w:t>tanır</w:t>
            </w:r>
            <w:r w:rsidR="009109C7" w:rsidRPr="004C51F9">
              <w:rPr>
                <w:rFonts w:ascii="Book Antiqua" w:hAnsi="Book Antiqua"/>
              </w:rPr>
              <w:t>, bu durum OBS’ye kaydedilir.</w:t>
            </w:r>
          </w:p>
          <w:p w14:paraId="6547CF2A" w14:textId="77777777" w:rsidR="0009218B" w:rsidRPr="004C51F9" w:rsidRDefault="0009218B" w:rsidP="004C51F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6131917" w14:textId="77777777" w:rsidR="0009218B" w:rsidRPr="004C51F9" w:rsidRDefault="0009218B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5936B42" w14:textId="77777777" w:rsidR="00D4256E" w:rsidRPr="004C51F9" w:rsidRDefault="00D4256E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386A5F4" w14:textId="77777777" w:rsidR="00D4256E" w:rsidRPr="004C51F9" w:rsidRDefault="00D4256E" w:rsidP="004C51F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1312" w:rsidRPr="004C51F9" w14:paraId="18E1D93A" w14:textId="77777777" w:rsidTr="00E81312">
        <w:tc>
          <w:tcPr>
            <w:tcW w:w="9210" w:type="dxa"/>
            <w:shd w:val="clear" w:color="auto" w:fill="BDD6EE" w:themeFill="accent1" w:themeFillTint="66"/>
          </w:tcPr>
          <w:p w14:paraId="30C1E102" w14:textId="512BAE42" w:rsidR="00E81312" w:rsidRPr="004C51F9" w:rsidRDefault="00C14291" w:rsidP="004C51F9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4C51F9">
              <w:rPr>
                <w:rFonts w:ascii="Book Antiqua" w:hAnsi="Book Antiqua"/>
                <w:b/>
                <w:sz w:val="24"/>
                <w:szCs w:val="24"/>
              </w:rPr>
              <w:t xml:space="preserve">AKADEMİK DANIŞMANLIK SÜRECİNİN TAKİBİ </w:t>
            </w:r>
          </w:p>
        </w:tc>
      </w:tr>
      <w:tr w:rsidR="00D4256E" w:rsidRPr="004C51F9" w14:paraId="506C31CF" w14:textId="77777777" w:rsidTr="00E81312">
        <w:tc>
          <w:tcPr>
            <w:tcW w:w="9210" w:type="dxa"/>
          </w:tcPr>
          <w:p w14:paraId="47AB9FE0" w14:textId="4AA98582" w:rsidR="00C14291" w:rsidRPr="004C51F9" w:rsidRDefault="00C14291" w:rsidP="004C51F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C51F9">
              <w:rPr>
                <w:rFonts w:ascii="Book Antiqua" w:hAnsi="Book Antiqua" w:cs="Times New Roman"/>
                <w:sz w:val="24"/>
                <w:szCs w:val="24"/>
              </w:rPr>
              <w:t xml:space="preserve">Toplantı tutanakları, öğrencilere ait raporlar ve formlar ilgili </w:t>
            </w:r>
            <w:r w:rsidR="00755A99" w:rsidRPr="004C51F9">
              <w:rPr>
                <w:rFonts w:ascii="Book Antiqua" w:hAnsi="Book Antiqua" w:cs="Times New Roman"/>
                <w:sz w:val="24"/>
                <w:szCs w:val="24"/>
              </w:rPr>
              <w:t>sekretarya</w:t>
            </w:r>
            <w:r w:rsidRPr="004C51F9">
              <w:rPr>
                <w:rFonts w:ascii="Book Antiqua" w:hAnsi="Book Antiqua" w:cs="Times New Roman"/>
                <w:sz w:val="24"/>
                <w:szCs w:val="24"/>
              </w:rPr>
              <w:t xml:space="preserve"> tarafından arşivlenir. </w:t>
            </w:r>
          </w:p>
          <w:p w14:paraId="2B575532" w14:textId="3CFFA1D7" w:rsidR="00E81312" w:rsidRPr="004C51F9" w:rsidRDefault="00E81312" w:rsidP="004C51F9">
            <w:pPr>
              <w:spacing w:line="360" w:lineRule="auto"/>
              <w:jc w:val="both"/>
              <w:rPr>
                <w:rFonts w:ascii="Book Antiqua" w:hAnsi="Book Antiqua"/>
                <w:color w:val="FFFFFF" w:themeColor="background1"/>
                <w:sz w:val="24"/>
                <w:szCs w:val="24"/>
              </w:rPr>
            </w:pPr>
          </w:p>
        </w:tc>
      </w:tr>
    </w:tbl>
    <w:p w14:paraId="35E46DB3" w14:textId="17514D96" w:rsidR="00697ECF" w:rsidRPr="004C51F9" w:rsidRDefault="00697ECF" w:rsidP="004C51F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51A3A00" w14:textId="7A2FE8EA" w:rsidR="00697ECF" w:rsidRPr="004C51F9" w:rsidRDefault="00697ECF" w:rsidP="004C51F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14291" w:rsidRPr="004C51F9" w14:paraId="73F04CFE" w14:textId="77777777" w:rsidTr="00251FC8">
        <w:tc>
          <w:tcPr>
            <w:tcW w:w="9210" w:type="dxa"/>
            <w:shd w:val="clear" w:color="auto" w:fill="BDD6EE" w:themeFill="accent1" w:themeFillTint="66"/>
          </w:tcPr>
          <w:p w14:paraId="6770F83E" w14:textId="77777777" w:rsidR="00C14291" w:rsidRPr="004C51F9" w:rsidRDefault="00C14291" w:rsidP="004C51F9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4C51F9">
              <w:rPr>
                <w:rFonts w:ascii="Book Antiqua" w:hAnsi="Book Antiqua"/>
                <w:b/>
                <w:sz w:val="24"/>
                <w:szCs w:val="24"/>
              </w:rPr>
              <w:t>OKUNMASI ÖNERİLEN KAYNAK</w:t>
            </w:r>
          </w:p>
        </w:tc>
      </w:tr>
      <w:tr w:rsidR="00C14291" w:rsidRPr="004C51F9" w14:paraId="35776E9F" w14:textId="77777777" w:rsidTr="00251FC8">
        <w:tc>
          <w:tcPr>
            <w:tcW w:w="9210" w:type="dxa"/>
          </w:tcPr>
          <w:p w14:paraId="64739894" w14:textId="77777777" w:rsidR="00C14291" w:rsidRPr="004C51F9" w:rsidRDefault="00C14291" w:rsidP="004C51F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C51F9">
              <w:rPr>
                <w:rFonts w:ascii="Book Antiqua" w:hAnsi="Book Antiqua"/>
                <w:sz w:val="24"/>
                <w:szCs w:val="24"/>
              </w:rPr>
              <w:t>Muğla Sıtkı Koçman Üniversitesi Akademik Danışmanlık El Kitabı</w:t>
            </w:r>
          </w:p>
          <w:p w14:paraId="64C6B0BF" w14:textId="77777777" w:rsidR="00755A99" w:rsidRPr="004C51F9" w:rsidRDefault="00755A99" w:rsidP="004C51F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B074DD3" w14:textId="02415207" w:rsidR="00697ECF" w:rsidRPr="004C51F9" w:rsidRDefault="00697ECF" w:rsidP="004C51F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1EF476C4" w14:textId="237CF4BB" w:rsidR="00697ECF" w:rsidRPr="004C51F9" w:rsidRDefault="00697ECF" w:rsidP="004C51F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BC564E8" w14:textId="2EBCC9E3" w:rsidR="00697ECF" w:rsidRPr="004C51F9" w:rsidRDefault="00697ECF" w:rsidP="004C51F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57EF151" w14:textId="77777777" w:rsidR="00697ECF" w:rsidRPr="004C51F9" w:rsidRDefault="00697ECF" w:rsidP="004C51F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sectPr w:rsidR="00697ECF" w:rsidRPr="004C51F9" w:rsidSect="003B45F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9B383" w14:textId="77777777" w:rsidR="00047884" w:rsidRDefault="00047884" w:rsidP="005758EC">
      <w:pPr>
        <w:spacing w:after="0" w:line="240" w:lineRule="auto"/>
      </w:pPr>
      <w:r>
        <w:separator/>
      </w:r>
    </w:p>
  </w:endnote>
  <w:endnote w:type="continuationSeparator" w:id="0">
    <w:p w14:paraId="67188FE8" w14:textId="77777777" w:rsidR="00047884" w:rsidRDefault="00047884" w:rsidP="0057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71353"/>
      <w:docPartObj>
        <w:docPartGallery w:val="Page Numbers (Bottom of Page)"/>
        <w:docPartUnique/>
      </w:docPartObj>
    </w:sdtPr>
    <w:sdtEndPr/>
    <w:sdtContent>
      <w:p w14:paraId="5876DE10" w14:textId="6762B838" w:rsidR="00B27359" w:rsidRDefault="00B2735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4D">
          <w:rPr>
            <w:noProof/>
          </w:rPr>
          <w:t>4</w:t>
        </w:r>
        <w:r>
          <w:fldChar w:fldCharType="end"/>
        </w:r>
      </w:p>
    </w:sdtContent>
  </w:sdt>
  <w:p w14:paraId="5876DE11" w14:textId="77777777" w:rsidR="00B27359" w:rsidRDefault="00B273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B6480" w14:textId="77777777" w:rsidR="00047884" w:rsidRDefault="00047884" w:rsidP="005758EC">
      <w:pPr>
        <w:spacing w:after="0" w:line="240" w:lineRule="auto"/>
      </w:pPr>
      <w:r>
        <w:separator/>
      </w:r>
    </w:p>
  </w:footnote>
  <w:footnote w:type="continuationSeparator" w:id="0">
    <w:p w14:paraId="5B8ED012" w14:textId="77777777" w:rsidR="00047884" w:rsidRDefault="00047884" w:rsidP="0057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E77"/>
    <w:multiLevelType w:val="hybridMultilevel"/>
    <w:tmpl w:val="400EC76C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4187"/>
    <w:multiLevelType w:val="hybridMultilevel"/>
    <w:tmpl w:val="5866B2C6"/>
    <w:lvl w:ilvl="0" w:tplc="647EB07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6" w:hanging="360"/>
      </w:pPr>
    </w:lvl>
    <w:lvl w:ilvl="2" w:tplc="041F001B" w:tentative="1">
      <w:start w:val="1"/>
      <w:numFmt w:val="lowerRoman"/>
      <w:lvlText w:val="%3."/>
      <w:lvlJc w:val="right"/>
      <w:pPr>
        <w:ind w:left="3926" w:hanging="180"/>
      </w:pPr>
    </w:lvl>
    <w:lvl w:ilvl="3" w:tplc="041F000F" w:tentative="1">
      <w:start w:val="1"/>
      <w:numFmt w:val="decimal"/>
      <w:lvlText w:val="%4."/>
      <w:lvlJc w:val="left"/>
      <w:pPr>
        <w:ind w:left="4646" w:hanging="360"/>
      </w:pPr>
    </w:lvl>
    <w:lvl w:ilvl="4" w:tplc="041F0019" w:tentative="1">
      <w:start w:val="1"/>
      <w:numFmt w:val="lowerLetter"/>
      <w:lvlText w:val="%5."/>
      <w:lvlJc w:val="left"/>
      <w:pPr>
        <w:ind w:left="5366" w:hanging="360"/>
      </w:pPr>
    </w:lvl>
    <w:lvl w:ilvl="5" w:tplc="041F001B" w:tentative="1">
      <w:start w:val="1"/>
      <w:numFmt w:val="lowerRoman"/>
      <w:lvlText w:val="%6."/>
      <w:lvlJc w:val="right"/>
      <w:pPr>
        <w:ind w:left="6086" w:hanging="180"/>
      </w:pPr>
    </w:lvl>
    <w:lvl w:ilvl="6" w:tplc="041F000F" w:tentative="1">
      <w:start w:val="1"/>
      <w:numFmt w:val="decimal"/>
      <w:lvlText w:val="%7."/>
      <w:lvlJc w:val="left"/>
      <w:pPr>
        <w:ind w:left="6806" w:hanging="360"/>
      </w:pPr>
    </w:lvl>
    <w:lvl w:ilvl="7" w:tplc="041F0019" w:tentative="1">
      <w:start w:val="1"/>
      <w:numFmt w:val="lowerLetter"/>
      <w:lvlText w:val="%8."/>
      <w:lvlJc w:val="left"/>
      <w:pPr>
        <w:ind w:left="7526" w:hanging="360"/>
      </w:pPr>
    </w:lvl>
    <w:lvl w:ilvl="8" w:tplc="041F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2B483698"/>
    <w:multiLevelType w:val="hybridMultilevel"/>
    <w:tmpl w:val="51BAA43E"/>
    <w:lvl w:ilvl="0" w:tplc="FF1A34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F25FE"/>
    <w:multiLevelType w:val="hybridMultilevel"/>
    <w:tmpl w:val="11D80FF6"/>
    <w:lvl w:ilvl="0" w:tplc="8306070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3" w:hanging="360"/>
      </w:pPr>
    </w:lvl>
    <w:lvl w:ilvl="2" w:tplc="041F001B" w:tentative="1">
      <w:start w:val="1"/>
      <w:numFmt w:val="lowerRoman"/>
      <w:lvlText w:val="%3."/>
      <w:lvlJc w:val="right"/>
      <w:pPr>
        <w:ind w:left="1813" w:hanging="180"/>
      </w:pPr>
    </w:lvl>
    <w:lvl w:ilvl="3" w:tplc="041F000F" w:tentative="1">
      <w:start w:val="1"/>
      <w:numFmt w:val="decimal"/>
      <w:lvlText w:val="%4."/>
      <w:lvlJc w:val="left"/>
      <w:pPr>
        <w:ind w:left="2533" w:hanging="360"/>
      </w:pPr>
    </w:lvl>
    <w:lvl w:ilvl="4" w:tplc="041F0019" w:tentative="1">
      <w:start w:val="1"/>
      <w:numFmt w:val="lowerLetter"/>
      <w:lvlText w:val="%5."/>
      <w:lvlJc w:val="left"/>
      <w:pPr>
        <w:ind w:left="3253" w:hanging="360"/>
      </w:pPr>
    </w:lvl>
    <w:lvl w:ilvl="5" w:tplc="041F001B" w:tentative="1">
      <w:start w:val="1"/>
      <w:numFmt w:val="lowerRoman"/>
      <w:lvlText w:val="%6."/>
      <w:lvlJc w:val="right"/>
      <w:pPr>
        <w:ind w:left="3973" w:hanging="180"/>
      </w:pPr>
    </w:lvl>
    <w:lvl w:ilvl="6" w:tplc="041F000F" w:tentative="1">
      <w:start w:val="1"/>
      <w:numFmt w:val="decimal"/>
      <w:lvlText w:val="%7."/>
      <w:lvlJc w:val="left"/>
      <w:pPr>
        <w:ind w:left="4693" w:hanging="360"/>
      </w:pPr>
    </w:lvl>
    <w:lvl w:ilvl="7" w:tplc="041F0019" w:tentative="1">
      <w:start w:val="1"/>
      <w:numFmt w:val="lowerLetter"/>
      <w:lvlText w:val="%8."/>
      <w:lvlJc w:val="left"/>
      <w:pPr>
        <w:ind w:left="5413" w:hanging="360"/>
      </w:pPr>
    </w:lvl>
    <w:lvl w:ilvl="8" w:tplc="041F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542C56A9"/>
    <w:multiLevelType w:val="hybridMultilevel"/>
    <w:tmpl w:val="F5B84824"/>
    <w:lvl w:ilvl="0" w:tplc="2084C6B8">
      <w:start w:val="1"/>
      <w:numFmt w:val="decimal"/>
      <w:lvlText w:val="%1."/>
      <w:lvlJc w:val="left"/>
      <w:pPr>
        <w:ind w:left="720" w:hanging="360"/>
      </w:pPr>
      <w:rPr>
        <w:rFonts w:ascii="OpenSans" w:hAnsi="OpenSans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B5C64"/>
    <w:multiLevelType w:val="hybridMultilevel"/>
    <w:tmpl w:val="671E6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B38C5"/>
    <w:multiLevelType w:val="hybridMultilevel"/>
    <w:tmpl w:val="48205F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63AFE"/>
    <w:multiLevelType w:val="hybridMultilevel"/>
    <w:tmpl w:val="BD6A1324"/>
    <w:lvl w:ilvl="0" w:tplc="F90268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128DF"/>
    <w:multiLevelType w:val="hybridMultilevel"/>
    <w:tmpl w:val="C05AD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20AE6"/>
    <w:multiLevelType w:val="hybridMultilevel"/>
    <w:tmpl w:val="9FCC0720"/>
    <w:lvl w:ilvl="0" w:tplc="041F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1AD4C93"/>
    <w:multiLevelType w:val="hybridMultilevel"/>
    <w:tmpl w:val="A32412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8"/>
    <w:rsid w:val="000332C7"/>
    <w:rsid w:val="00033C74"/>
    <w:rsid w:val="00047884"/>
    <w:rsid w:val="0006720C"/>
    <w:rsid w:val="0007379E"/>
    <w:rsid w:val="000900A6"/>
    <w:rsid w:val="00092098"/>
    <w:rsid w:val="0009218B"/>
    <w:rsid w:val="000A3174"/>
    <w:rsid w:val="000B0CED"/>
    <w:rsid w:val="000C767E"/>
    <w:rsid w:val="000D0A35"/>
    <w:rsid w:val="000D364B"/>
    <w:rsid w:val="000F51C4"/>
    <w:rsid w:val="00100C78"/>
    <w:rsid w:val="001057F1"/>
    <w:rsid w:val="00105A51"/>
    <w:rsid w:val="00117A68"/>
    <w:rsid w:val="001205E9"/>
    <w:rsid w:val="00126D98"/>
    <w:rsid w:val="00136062"/>
    <w:rsid w:val="001430AD"/>
    <w:rsid w:val="001475E8"/>
    <w:rsid w:val="00155FED"/>
    <w:rsid w:val="0016444E"/>
    <w:rsid w:val="00165193"/>
    <w:rsid w:val="00176E8D"/>
    <w:rsid w:val="001844A3"/>
    <w:rsid w:val="001A2774"/>
    <w:rsid w:val="001B4498"/>
    <w:rsid w:val="001C4F96"/>
    <w:rsid w:val="0020089D"/>
    <w:rsid w:val="0021252B"/>
    <w:rsid w:val="00220B46"/>
    <w:rsid w:val="0022373E"/>
    <w:rsid w:val="00227898"/>
    <w:rsid w:val="00237B39"/>
    <w:rsid w:val="00244167"/>
    <w:rsid w:val="00274357"/>
    <w:rsid w:val="0027520D"/>
    <w:rsid w:val="00276806"/>
    <w:rsid w:val="00280793"/>
    <w:rsid w:val="00280BD9"/>
    <w:rsid w:val="002843B5"/>
    <w:rsid w:val="00285607"/>
    <w:rsid w:val="00286833"/>
    <w:rsid w:val="00293742"/>
    <w:rsid w:val="002945D7"/>
    <w:rsid w:val="002A7D5A"/>
    <w:rsid w:val="002B1078"/>
    <w:rsid w:val="002B6551"/>
    <w:rsid w:val="002B6571"/>
    <w:rsid w:val="002B7A46"/>
    <w:rsid w:val="002C4F36"/>
    <w:rsid w:val="002C5CCB"/>
    <w:rsid w:val="002D1440"/>
    <w:rsid w:val="002E07B1"/>
    <w:rsid w:val="002E2D4A"/>
    <w:rsid w:val="002F5B86"/>
    <w:rsid w:val="00312B1F"/>
    <w:rsid w:val="0031431E"/>
    <w:rsid w:val="00316553"/>
    <w:rsid w:val="00331DAA"/>
    <w:rsid w:val="00342B3F"/>
    <w:rsid w:val="003463FB"/>
    <w:rsid w:val="00357A30"/>
    <w:rsid w:val="00377319"/>
    <w:rsid w:val="003945D2"/>
    <w:rsid w:val="003A5212"/>
    <w:rsid w:val="003A7615"/>
    <w:rsid w:val="003B45F8"/>
    <w:rsid w:val="003C0900"/>
    <w:rsid w:val="003C7E4A"/>
    <w:rsid w:val="003D2882"/>
    <w:rsid w:val="003E101D"/>
    <w:rsid w:val="003F3E37"/>
    <w:rsid w:val="003F76AD"/>
    <w:rsid w:val="004447D3"/>
    <w:rsid w:val="0044581E"/>
    <w:rsid w:val="00451322"/>
    <w:rsid w:val="00453532"/>
    <w:rsid w:val="00467DB8"/>
    <w:rsid w:val="00470326"/>
    <w:rsid w:val="004738D1"/>
    <w:rsid w:val="00484BC8"/>
    <w:rsid w:val="004A4A3B"/>
    <w:rsid w:val="004B3D8C"/>
    <w:rsid w:val="004C51F9"/>
    <w:rsid w:val="004C5591"/>
    <w:rsid w:val="004C5BBB"/>
    <w:rsid w:val="004C5C5E"/>
    <w:rsid w:val="004D7AD7"/>
    <w:rsid w:val="004F6C3A"/>
    <w:rsid w:val="00512516"/>
    <w:rsid w:val="00525659"/>
    <w:rsid w:val="0052705A"/>
    <w:rsid w:val="0054217A"/>
    <w:rsid w:val="00562539"/>
    <w:rsid w:val="00565730"/>
    <w:rsid w:val="005737B2"/>
    <w:rsid w:val="005758EC"/>
    <w:rsid w:val="00587FEA"/>
    <w:rsid w:val="005A0954"/>
    <w:rsid w:val="005A3539"/>
    <w:rsid w:val="005A373F"/>
    <w:rsid w:val="005A458A"/>
    <w:rsid w:val="005A744D"/>
    <w:rsid w:val="005B57F3"/>
    <w:rsid w:val="005C6991"/>
    <w:rsid w:val="005C7184"/>
    <w:rsid w:val="005F1AA7"/>
    <w:rsid w:val="005F506D"/>
    <w:rsid w:val="006126CF"/>
    <w:rsid w:val="00616E33"/>
    <w:rsid w:val="00623B9D"/>
    <w:rsid w:val="00644A6A"/>
    <w:rsid w:val="00644F93"/>
    <w:rsid w:val="00650692"/>
    <w:rsid w:val="00653771"/>
    <w:rsid w:val="00661A5A"/>
    <w:rsid w:val="006623C6"/>
    <w:rsid w:val="0069335D"/>
    <w:rsid w:val="00693490"/>
    <w:rsid w:val="00697ECF"/>
    <w:rsid w:val="006B38AF"/>
    <w:rsid w:val="006D47D5"/>
    <w:rsid w:val="00701C64"/>
    <w:rsid w:val="0071342F"/>
    <w:rsid w:val="0075034F"/>
    <w:rsid w:val="00755A99"/>
    <w:rsid w:val="00781E28"/>
    <w:rsid w:val="00794CDD"/>
    <w:rsid w:val="007B537A"/>
    <w:rsid w:val="007C1C8F"/>
    <w:rsid w:val="007C2A6A"/>
    <w:rsid w:val="007C440B"/>
    <w:rsid w:val="007C5853"/>
    <w:rsid w:val="007D56D9"/>
    <w:rsid w:val="007F297A"/>
    <w:rsid w:val="00816AD2"/>
    <w:rsid w:val="00817D03"/>
    <w:rsid w:val="00826177"/>
    <w:rsid w:val="008322F5"/>
    <w:rsid w:val="00862BCA"/>
    <w:rsid w:val="00880EF3"/>
    <w:rsid w:val="00893C2B"/>
    <w:rsid w:val="008B2375"/>
    <w:rsid w:val="008D6D6B"/>
    <w:rsid w:val="008E770B"/>
    <w:rsid w:val="008F2F15"/>
    <w:rsid w:val="008F43D8"/>
    <w:rsid w:val="008F463C"/>
    <w:rsid w:val="008F4AF3"/>
    <w:rsid w:val="00903321"/>
    <w:rsid w:val="009109C7"/>
    <w:rsid w:val="009155A1"/>
    <w:rsid w:val="009348DC"/>
    <w:rsid w:val="009606C2"/>
    <w:rsid w:val="00965486"/>
    <w:rsid w:val="009A5174"/>
    <w:rsid w:val="009A551A"/>
    <w:rsid w:val="009A6EA6"/>
    <w:rsid w:val="009B5E88"/>
    <w:rsid w:val="009E0177"/>
    <w:rsid w:val="009E3A47"/>
    <w:rsid w:val="009F5C4A"/>
    <w:rsid w:val="00A07C46"/>
    <w:rsid w:val="00A15859"/>
    <w:rsid w:val="00A32A7B"/>
    <w:rsid w:val="00A46A12"/>
    <w:rsid w:val="00A60711"/>
    <w:rsid w:val="00A71017"/>
    <w:rsid w:val="00A86B67"/>
    <w:rsid w:val="00A93BB5"/>
    <w:rsid w:val="00A95258"/>
    <w:rsid w:val="00AB7437"/>
    <w:rsid w:val="00AC00BF"/>
    <w:rsid w:val="00AE6782"/>
    <w:rsid w:val="00B0149B"/>
    <w:rsid w:val="00B21AC5"/>
    <w:rsid w:val="00B27359"/>
    <w:rsid w:val="00B451A8"/>
    <w:rsid w:val="00B535BC"/>
    <w:rsid w:val="00B5598F"/>
    <w:rsid w:val="00B80B3E"/>
    <w:rsid w:val="00BB0E83"/>
    <w:rsid w:val="00BD0840"/>
    <w:rsid w:val="00C0576D"/>
    <w:rsid w:val="00C14291"/>
    <w:rsid w:val="00C14A3B"/>
    <w:rsid w:val="00C30392"/>
    <w:rsid w:val="00C30878"/>
    <w:rsid w:val="00C32373"/>
    <w:rsid w:val="00C37E55"/>
    <w:rsid w:val="00C40C6B"/>
    <w:rsid w:val="00CB029E"/>
    <w:rsid w:val="00CE0D7A"/>
    <w:rsid w:val="00CF1CCD"/>
    <w:rsid w:val="00CF2B50"/>
    <w:rsid w:val="00CF35A7"/>
    <w:rsid w:val="00D13744"/>
    <w:rsid w:val="00D279C2"/>
    <w:rsid w:val="00D4256E"/>
    <w:rsid w:val="00D51B17"/>
    <w:rsid w:val="00D67857"/>
    <w:rsid w:val="00D83EEE"/>
    <w:rsid w:val="00D967AC"/>
    <w:rsid w:val="00D9773F"/>
    <w:rsid w:val="00D97BB0"/>
    <w:rsid w:val="00DA75B6"/>
    <w:rsid w:val="00DD0490"/>
    <w:rsid w:val="00DF2CEF"/>
    <w:rsid w:val="00DF323A"/>
    <w:rsid w:val="00E163D5"/>
    <w:rsid w:val="00E21246"/>
    <w:rsid w:val="00E22543"/>
    <w:rsid w:val="00E80DB8"/>
    <w:rsid w:val="00E81312"/>
    <w:rsid w:val="00EA32E3"/>
    <w:rsid w:val="00EA5930"/>
    <w:rsid w:val="00ED3AD3"/>
    <w:rsid w:val="00EE0D47"/>
    <w:rsid w:val="00EE718E"/>
    <w:rsid w:val="00EF2AAB"/>
    <w:rsid w:val="00F258F8"/>
    <w:rsid w:val="00F3027D"/>
    <w:rsid w:val="00F415B7"/>
    <w:rsid w:val="00F53ACE"/>
    <w:rsid w:val="00F733E8"/>
    <w:rsid w:val="00F74BF4"/>
    <w:rsid w:val="00F9317D"/>
    <w:rsid w:val="00F97ABC"/>
    <w:rsid w:val="00FB598A"/>
    <w:rsid w:val="00FC78F1"/>
    <w:rsid w:val="00FD1798"/>
    <w:rsid w:val="00FF68A5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DC4E"/>
  <w15:docId w15:val="{063927AE-3B03-499D-B345-C24BF83B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53"/>
  </w:style>
  <w:style w:type="paragraph" w:styleId="Balk1">
    <w:name w:val="heading 1"/>
    <w:basedOn w:val="Normal"/>
    <w:next w:val="Normal"/>
    <w:link w:val="Balk1Char"/>
    <w:uiPriority w:val="9"/>
    <w:qFormat/>
    <w:rsid w:val="00542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B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1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58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58EC"/>
  </w:style>
  <w:style w:type="paragraph" w:styleId="AltBilgi">
    <w:name w:val="footer"/>
    <w:basedOn w:val="Normal"/>
    <w:link w:val="AltBilgiChar"/>
    <w:uiPriority w:val="99"/>
    <w:unhideWhenUsed/>
    <w:rsid w:val="005758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58EC"/>
  </w:style>
  <w:style w:type="paragraph" w:styleId="ListeParagraf">
    <w:name w:val="List Paragraph"/>
    <w:basedOn w:val="Normal"/>
    <w:uiPriority w:val="34"/>
    <w:qFormat/>
    <w:rsid w:val="00D97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2373E"/>
    <w:pPr>
      <w:widowControl w:val="0"/>
      <w:autoSpaceDE w:val="0"/>
      <w:autoSpaceDN w:val="0"/>
      <w:adjustRightInd w:val="0"/>
      <w:spacing w:after="0" w:line="240" w:lineRule="auto"/>
      <w:ind w:left="13"/>
    </w:pPr>
    <w:rPr>
      <w:rFonts w:ascii="Calibri" w:eastAsiaTheme="minorEastAsia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2373E"/>
    <w:rPr>
      <w:rFonts w:ascii="Calibri" w:eastAsiaTheme="minorEastAsia" w:hAnsi="Calibri" w:cs="Calibri"/>
    </w:rPr>
  </w:style>
  <w:style w:type="paragraph" w:styleId="BalonMetni">
    <w:name w:val="Balloon Text"/>
    <w:basedOn w:val="Normal"/>
    <w:link w:val="BalonMetniChar"/>
    <w:uiPriority w:val="99"/>
    <w:rsid w:val="002237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22373E"/>
    <w:rPr>
      <w:rFonts w:ascii="Tahoma" w:eastAsiaTheme="minorEastAsi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421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4217A"/>
    <w:pPr>
      <w:outlineLvl w:val="9"/>
    </w:pPr>
    <w:rPr>
      <w:lang w:val="en-US"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54217A"/>
    <w:pPr>
      <w:spacing w:after="100"/>
      <w:ind w:left="220"/>
    </w:pPr>
    <w:rPr>
      <w:rFonts w:eastAsiaTheme="minorEastAsia" w:cs="Times New Roman"/>
      <w:lang w:val="en-US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3A5212"/>
    <w:pPr>
      <w:tabs>
        <w:tab w:val="right" w:leader="dot" w:pos="9060"/>
      </w:tabs>
      <w:spacing w:after="100"/>
    </w:pPr>
    <w:rPr>
      <w:rFonts w:eastAsiaTheme="minorEastAsia" w:cs="Times New Roman"/>
      <w:lang w:val="en-US"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54217A"/>
    <w:pPr>
      <w:spacing w:after="100"/>
      <w:ind w:left="440"/>
    </w:pPr>
    <w:rPr>
      <w:rFonts w:eastAsiaTheme="minorEastAsia" w:cs="Times New Roman"/>
      <w:lang w:val="en-US" w:eastAsia="en-US"/>
    </w:rPr>
  </w:style>
  <w:style w:type="paragraph" w:customStyle="1" w:styleId="Stil1">
    <w:name w:val="Stil1"/>
    <w:basedOn w:val="Normal"/>
    <w:next w:val="Balk1"/>
    <w:link w:val="Stil1Char"/>
    <w:qFormat/>
    <w:rsid w:val="0054217A"/>
    <w:rPr>
      <w:rFonts w:ascii="Book Antiqua" w:hAnsi="Book Antiqua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4217A"/>
    <w:rPr>
      <w:color w:val="0563C1" w:themeColor="hyperlink"/>
      <w:u w:val="single"/>
    </w:rPr>
  </w:style>
  <w:style w:type="character" w:customStyle="1" w:styleId="Stil1Char">
    <w:name w:val="Stil1 Char"/>
    <w:basedOn w:val="VarsaylanParagrafYazTipi"/>
    <w:link w:val="Stil1"/>
    <w:rsid w:val="0054217A"/>
    <w:rPr>
      <w:rFonts w:ascii="Book Antiqua" w:hAnsi="Book Antiqua"/>
      <w:b/>
      <w:sz w:val="24"/>
      <w:szCs w:val="24"/>
    </w:rPr>
  </w:style>
  <w:style w:type="character" w:customStyle="1" w:styleId="fontstyle21">
    <w:name w:val="fontstyle21"/>
    <w:basedOn w:val="VarsaylanParagrafYazTipi"/>
    <w:rsid w:val="0009218B"/>
    <w:rPr>
      <w:rFonts w:ascii="OpenSans" w:hAnsi="OpenSan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C04B-4912-4D09-AB37-49E31AAA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Aidata-1455</dc:creator>
  <cp:keywords/>
  <dc:description/>
  <cp:lastModifiedBy>lenovo7576</cp:lastModifiedBy>
  <cp:revision>2</cp:revision>
  <dcterms:created xsi:type="dcterms:W3CDTF">2021-02-03T12:14:00Z</dcterms:created>
  <dcterms:modified xsi:type="dcterms:W3CDTF">2021-02-03T12:14:00Z</dcterms:modified>
</cp:coreProperties>
</file>